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75" w:lineRule="auto"/>
      </w:pPr>
      <w:bookmarkStart w:name="VictoriaShaw" w:id="1"/>
      <w:bookmarkEnd w:id="1"/>
      <w:r>
        <w:rPr/>
      </w:r>
      <w:bookmarkStart w:name="Financial Analyst Junior" w:id="2"/>
      <w:bookmarkEnd w:id="2"/>
      <w:r>
        <w:rPr/>
      </w:r>
      <w:bookmarkStart w:name="My Contact" w:id="3"/>
      <w:bookmarkEnd w:id="3"/>
      <w:r>
        <w:rPr/>
      </w:r>
      <w:bookmarkStart w:name="Addres" w:id="4"/>
      <w:bookmarkEnd w:id="4"/>
      <w:r>
        <w:rPr/>
      </w:r>
      <w:bookmarkStart w:name="Phone" w:id="5"/>
      <w:bookmarkEnd w:id="5"/>
      <w:r>
        <w:rPr/>
      </w:r>
      <w:bookmarkStart w:name="Web" w:id="6"/>
      <w:bookmarkEnd w:id="6"/>
      <w:r>
        <w:rPr/>
      </w:r>
      <w:bookmarkStart w:name="Education" w:id="7"/>
      <w:bookmarkEnd w:id="7"/>
      <w:r>
        <w:rPr/>
      </w:r>
      <w:bookmarkStart w:name="Skill" w:id="8"/>
      <w:bookmarkEnd w:id="8"/>
      <w:r>
        <w:rPr/>
      </w:r>
      <w:bookmarkStart w:name="Awards" w:id="9"/>
      <w:bookmarkEnd w:id="9"/>
      <w:r>
        <w:rPr/>
      </w:r>
      <w:bookmarkStart w:name="About Me" w:id="10"/>
      <w:bookmarkEnd w:id="10"/>
      <w:r>
        <w:rPr/>
      </w:r>
      <w:bookmarkStart w:name="Dedicated and detail-oriented Financial " w:id="11"/>
      <w:bookmarkEnd w:id="11"/>
      <w:r>
        <w:rPr/>
      </w:r>
      <w:bookmarkStart w:name="Work Experience" w:id="12"/>
      <w:bookmarkEnd w:id="12"/>
      <w:r>
        <w:rPr/>
      </w:r>
      <w:bookmarkStart w:name="Ginyard International Co. | Financial An" w:id="13"/>
      <w:bookmarkEnd w:id="13"/>
      <w:r>
        <w:rPr/>
      </w:r>
      <w:bookmarkStart w:name="2020 – Present" w:id="14"/>
      <w:bookmarkEnd w:id="14"/>
      <w:r>
        <w:rPr/>
      </w:r>
      <w:bookmarkStart w:name="Ingoude Company | Junior/Investment Anal" w:id="15"/>
      <w:bookmarkEnd w:id="15"/>
      <w:r>
        <w:rPr/>
      </w:r>
      <w:bookmarkStart w:name="2015 – 2020" w:id="16"/>
      <w:bookmarkEnd w:id="16"/>
      <w:r>
        <w:rPr/>
      </w:r>
      <w:bookmarkStart w:name="Timmerman Industries | Financial Analyst" w:id="17"/>
      <w:bookmarkEnd w:id="17"/>
      <w:r>
        <w:rPr/>
      </w:r>
      <w:bookmarkStart w:name="2012 – 2015" w:id="18"/>
      <w:bookmarkEnd w:id="18"/>
      <w:r>
        <w:rPr/>
      </w:r>
      <w:bookmarkStart w:name="2010 – 2012" w:id="19"/>
      <w:bookmarkEnd w:id="19"/>
      <w:r>
        <w:rPr/>
      </w:r>
      <w:bookmarkStart w:name="References" w:id="20"/>
      <w:bookmarkEnd w:id="20"/>
      <w:r>
        <w:rPr/>
      </w:r>
      <w:bookmarkStart w:name="Bailey Dupont" w:id="21"/>
      <w:bookmarkEnd w:id="21"/>
      <w:r>
        <w:rPr/>
      </w:r>
      <w:bookmarkStart w:name="Harumi Kobayashi" w:id="22"/>
      <w:bookmarkEnd w:id="22"/>
      <w:r>
        <w:rPr/>
      </w:r>
      <w:bookmarkStart w:name="Wardiere Inc. / CEO" w:id="23"/>
      <w:bookmarkEnd w:id="23"/>
      <w:r>
        <w:rPr/>
      </w:r>
      <w:r>
        <w:rPr>
          <w:color w:val="FFFFFF"/>
          <w:spacing w:val="54"/>
          <w:w w:val="85"/>
        </w:rPr>
        <w:t>VictoriaS </w:t>
      </w:r>
      <w:r>
        <w:rPr>
          <w:color w:val="FFFFFF"/>
          <w:spacing w:val="38"/>
        </w:rPr>
        <w:t>haw</w:t>
      </w:r>
    </w:p>
    <w:p>
      <w:pPr>
        <w:pStyle w:val="Heading1"/>
        <w:spacing w:line="439" w:lineRule="exact"/>
        <w:ind w:left="4180"/>
        <w:rPr>
          <w:rFonts w:ascii="Lucida Sans Unicode"/>
        </w:rPr>
      </w:pPr>
      <w:r>
        <w:rPr>
          <w:rFonts w:ascii="Lucida Sans Unicode"/>
          <w:color w:val="FFFFFF"/>
          <w:spacing w:val="-2"/>
        </w:rPr>
        <w:t>F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i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n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a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n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c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i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a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l</w:t>
      </w:r>
      <w:r>
        <w:rPr>
          <w:rFonts w:ascii="Lucida Sans Unicode"/>
          <w:color w:val="FFFFFF"/>
          <w:spacing w:val="38"/>
        </w:rPr>
        <w:t> </w:t>
      </w:r>
      <w:r>
        <w:rPr>
          <w:rFonts w:ascii="Lucida Sans Unicode"/>
          <w:color w:val="FFFFFF"/>
          <w:spacing w:val="-2"/>
        </w:rPr>
        <w:t>A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n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a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l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y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s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t</w:t>
      </w:r>
      <w:r>
        <w:rPr>
          <w:rFonts w:ascii="Lucida Sans Unicode"/>
          <w:color w:val="FFFFFF"/>
          <w:spacing w:val="70"/>
        </w:rPr>
        <w:t> </w:t>
      </w:r>
      <w:r>
        <w:rPr>
          <w:rFonts w:ascii="Lucida Sans Unicode"/>
          <w:color w:val="FFFFFF"/>
          <w:spacing w:val="-2"/>
        </w:rPr>
        <w:t>J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u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n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i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2"/>
        </w:rPr>
        <w:t>o</w:t>
      </w:r>
      <w:r>
        <w:rPr>
          <w:rFonts w:ascii="Lucida Sans Unicode"/>
          <w:color w:val="FFFFFF"/>
          <w:spacing w:val="-31"/>
        </w:rPr>
        <w:t> </w:t>
      </w:r>
      <w:r>
        <w:rPr>
          <w:rFonts w:ascii="Lucida Sans Unicode"/>
          <w:color w:val="FFFFFF"/>
          <w:spacing w:val="-10"/>
        </w:rPr>
        <w:t>r</w:t>
      </w:r>
    </w:p>
    <w:p>
      <w:pPr>
        <w:pStyle w:val="BodyText"/>
        <w:spacing w:before="440"/>
        <w:rPr>
          <w:sz w:val="30"/>
        </w:rPr>
      </w:pPr>
    </w:p>
    <w:p>
      <w:pPr>
        <w:tabs>
          <w:tab w:pos="4180" w:val="left" w:leader="none"/>
        </w:tabs>
        <w:spacing w:before="0"/>
        <w:ind w:left="3" w:right="0" w:firstLine="0"/>
        <w:jc w:val="left"/>
        <w:rPr>
          <w:rFonts w:ascii="Arial Black"/>
          <w:sz w:val="30"/>
        </w:rPr>
      </w:pPr>
      <w:r>
        <w:rPr>
          <w:rFonts w:ascii="Arial Black"/>
          <w:color w:val="FFFFFF"/>
          <w:spacing w:val="-2"/>
          <w:sz w:val="30"/>
        </w:rPr>
        <w:t>My</w:t>
      </w:r>
      <w:r>
        <w:rPr>
          <w:rFonts w:ascii="Arial Black"/>
          <w:color w:val="FFFFFF"/>
          <w:spacing w:val="-37"/>
          <w:sz w:val="30"/>
        </w:rPr>
        <w:t> </w:t>
      </w:r>
      <w:r>
        <w:rPr>
          <w:rFonts w:ascii="Arial Black"/>
          <w:color w:val="FFFFFF"/>
          <w:spacing w:val="-2"/>
          <w:sz w:val="30"/>
        </w:rPr>
        <w:t>Contact</w:t>
      </w:r>
      <w:r>
        <w:rPr>
          <w:rFonts w:ascii="Arial Black"/>
          <w:color w:val="FFFFFF"/>
          <w:sz w:val="30"/>
        </w:rPr>
        <w:tab/>
      </w:r>
      <w:r>
        <w:rPr>
          <w:rFonts w:ascii="Arial Black"/>
          <w:color w:val="323B4B"/>
          <w:spacing w:val="-9"/>
          <w:sz w:val="30"/>
        </w:rPr>
        <w:t>About</w:t>
      </w:r>
      <w:r>
        <w:rPr>
          <w:rFonts w:ascii="Arial Black"/>
          <w:color w:val="323B4B"/>
          <w:spacing w:val="-28"/>
          <w:sz w:val="30"/>
        </w:rPr>
        <w:t> </w:t>
      </w:r>
      <w:r>
        <w:rPr>
          <w:rFonts w:ascii="Arial Black"/>
          <w:color w:val="323B4B"/>
          <w:spacing w:val="-5"/>
          <w:sz w:val="30"/>
        </w:rPr>
        <w:t>Me</w:t>
      </w:r>
    </w:p>
    <w:p>
      <w:pPr>
        <w:pStyle w:val="BodyText"/>
        <w:spacing w:before="33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480" w:bottom="280" w:left="708" w:right="708"/>
        </w:sectPr>
      </w:pPr>
    </w:p>
    <w:p>
      <w:pPr>
        <w:pStyle w:val="Heading3"/>
        <w:spacing w:line="308" w:lineRule="exact" w:before="97"/>
        <w:rPr>
          <w:rFonts w:ascii="Arial Black"/>
        </w:rPr>
      </w:pPr>
      <w:r>
        <w:rPr>
          <w:rFonts w:ascii="Arial Black"/>
          <w:color w:val="FFFFFF"/>
          <w:spacing w:val="-2"/>
        </w:rPr>
        <w:t>Addres</w:t>
      </w:r>
    </w:p>
    <w:p>
      <w:pPr>
        <w:spacing w:line="274" w:lineRule="exact" w:before="0"/>
        <w:ind w:left="444" w:right="0" w:firstLine="0"/>
        <w:jc w:val="left"/>
        <w:rPr>
          <w:sz w:val="18"/>
        </w:rPr>
      </w:pPr>
      <w:r>
        <w:rPr>
          <w:color w:val="FFFFFF"/>
          <w:sz w:val="18"/>
        </w:rPr>
        <w:t>New</w:t>
      </w:r>
      <w:r>
        <w:rPr>
          <w:color w:val="FFFFFF"/>
          <w:spacing w:val="-13"/>
          <w:sz w:val="18"/>
        </w:rPr>
        <w:t> </w:t>
      </w:r>
      <w:r>
        <w:rPr>
          <w:color w:val="FFFFFF"/>
          <w:sz w:val="18"/>
        </w:rPr>
        <w:t>York</w:t>
      </w:r>
      <w:r>
        <w:rPr>
          <w:color w:val="FFFFFF"/>
          <w:spacing w:val="-12"/>
          <w:sz w:val="18"/>
        </w:rPr>
        <w:t> </w:t>
      </w:r>
      <w:r>
        <w:rPr>
          <w:color w:val="FFFFFF"/>
          <w:spacing w:val="-4"/>
          <w:sz w:val="18"/>
        </w:rPr>
        <w:t>City</w:t>
      </w:r>
    </w:p>
    <w:p>
      <w:pPr>
        <w:pStyle w:val="BodyText"/>
        <w:spacing w:before="74"/>
        <w:rPr>
          <w:sz w:val="18"/>
        </w:rPr>
      </w:pPr>
    </w:p>
    <w:p>
      <w:pPr>
        <w:pStyle w:val="Heading3"/>
        <w:rPr>
          <w:rFonts w:ascii="Arial Black"/>
        </w:rPr>
      </w:pPr>
      <w:r>
        <w:rPr>
          <w:rFonts w:ascii="Arial Black"/>
          <w:color w:val="FFFFFF"/>
          <w:spacing w:val="-2"/>
        </w:rPr>
        <w:t>Phone</w:t>
      </w:r>
    </w:p>
    <w:p>
      <w:pPr>
        <w:spacing w:line="267" w:lineRule="exact" w:before="26"/>
        <w:ind w:left="4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9999999999</w:t>
      </w:r>
    </w:p>
    <w:p>
      <w:pPr>
        <w:spacing w:line="267" w:lineRule="exact" w:before="0"/>
        <w:ind w:left="4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9999999999</w:t>
      </w:r>
    </w:p>
    <w:p>
      <w:pPr>
        <w:pStyle w:val="Heading3"/>
        <w:spacing w:before="137"/>
        <w:rPr>
          <w:rFonts w:ascii="Arial Black"/>
        </w:rPr>
      </w:pPr>
      <w:r>
        <w:rPr>
          <w:rFonts w:ascii="Arial Black"/>
          <w:color w:val="FFFFFF"/>
          <w:spacing w:val="-5"/>
        </w:rPr>
        <w:t>Web</w:t>
      </w:r>
    </w:p>
    <w:p>
      <w:pPr>
        <w:spacing w:line="208" w:lineRule="auto" w:before="56"/>
        <w:ind w:left="4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hello@eConvert.org</w:t>
        </w:r>
      </w:hyperlink>
      <w:r>
        <w:rPr>
          <w:color w:val="FFFFFF"/>
          <w:spacing w:val="-2"/>
          <w:sz w:val="18"/>
        </w:rPr>
        <w:t> </w:t>
      </w:r>
      <w:hyperlink r:id="rId6">
        <w:r>
          <w:rPr>
            <w:color w:val="FFFFFF"/>
            <w:spacing w:val="-2"/>
            <w:sz w:val="18"/>
          </w:rPr>
          <w:t>www.eConvert.org</w:t>
        </w:r>
      </w:hyperlink>
    </w:p>
    <w:p>
      <w:pPr>
        <w:pStyle w:val="BodyText"/>
        <w:spacing w:before="181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319" w:lineRule="auto" w:before="411"/>
        <w:ind w:left="296" w:right="435" w:firstLine="0"/>
        <w:jc w:val="left"/>
        <w:rPr>
          <w:sz w:val="16"/>
        </w:rPr>
      </w:pPr>
      <w:r>
        <w:rPr>
          <w:color w:val="FFFFFF"/>
          <w:sz w:val="16"/>
        </w:rPr>
        <w:t>Borcelle Business </w:t>
      </w:r>
      <w:r>
        <w:rPr>
          <w:color w:val="FFFFFF"/>
          <w:sz w:val="16"/>
        </w:rPr>
        <w:t>School </w:t>
      </w:r>
      <w:r>
        <w:rPr>
          <w:rFonts w:ascii="Verdana"/>
          <w:i/>
          <w:color w:val="FFFFFF"/>
          <w:sz w:val="16"/>
        </w:rPr>
        <w:t>Masters in Accounting </w:t>
      </w:r>
      <w:r>
        <w:rPr>
          <w:color w:val="FFFFFF"/>
          <w:sz w:val="16"/>
        </w:rPr>
        <w:t>Completed in 2016</w:t>
      </w:r>
    </w:p>
    <w:p>
      <w:pPr>
        <w:pStyle w:val="BodyText"/>
        <w:spacing w:before="10"/>
      </w:pPr>
    </w:p>
    <w:p>
      <w:pPr>
        <w:pStyle w:val="BodyText"/>
        <w:ind w:left="296"/>
      </w:pPr>
      <w:r>
        <w:rPr>
          <w:color w:val="FFFFFF"/>
          <w:w w:val="105"/>
        </w:rPr>
        <w:t>Larana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School</w:t>
      </w:r>
    </w:p>
    <w:p>
      <w:pPr>
        <w:spacing w:before="59"/>
        <w:ind w:left="296" w:right="0" w:firstLine="0"/>
        <w:jc w:val="left"/>
        <w:rPr>
          <w:rFonts w:ascii="Verdana"/>
          <w:i/>
          <w:sz w:val="16"/>
        </w:rPr>
      </w:pPr>
      <w:r>
        <w:rPr>
          <w:rFonts w:ascii="Verdana"/>
          <w:i/>
          <w:color w:val="FFFFFF"/>
          <w:sz w:val="16"/>
        </w:rPr>
        <w:t>Certificate</w:t>
      </w:r>
      <w:r>
        <w:rPr>
          <w:rFonts w:ascii="Verdana"/>
          <w:i/>
          <w:color w:val="FFFFFF"/>
          <w:spacing w:val="-3"/>
          <w:sz w:val="16"/>
        </w:rPr>
        <w:t> </w:t>
      </w:r>
      <w:r>
        <w:rPr>
          <w:rFonts w:ascii="Verdana"/>
          <w:i/>
          <w:color w:val="FFFFFF"/>
          <w:sz w:val="16"/>
        </w:rPr>
        <w:t>in</w:t>
      </w:r>
      <w:r>
        <w:rPr>
          <w:rFonts w:ascii="Verdana"/>
          <w:i/>
          <w:color w:val="FFFFFF"/>
          <w:spacing w:val="-3"/>
          <w:sz w:val="16"/>
        </w:rPr>
        <w:t> </w:t>
      </w:r>
      <w:r>
        <w:rPr>
          <w:rFonts w:ascii="Verdana"/>
          <w:i/>
          <w:color w:val="FFFFFF"/>
          <w:sz w:val="16"/>
        </w:rPr>
        <w:t>Financial</w:t>
      </w:r>
      <w:r>
        <w:rPr>
          <w:rFonts w:ascii="Verdana"/>
          <w:i/>
          <w:color w:val="FFFFFF"/>
          <w:spacing w:val="-2"/>
          <w:sz w:val="16"/>
        </w:rPr>
        <w:t> </w:t>
      </w:r>
      <w:r>
        <w:rPr>
          <w:rFonts w:ascii="Verdana"/>
          <w:i/>
          <w:color w:val="FFFFFF"/>
          <w:spacing w:val="-2"/>
          <w:sz w:val="16"/>
        </w:rPr>
        <w:t>Management</w:t>
      </w:r>
    </w:p>
    <w:p>
      <w:pPr>
        <w:pStyle w:val="BodyText"/>
        <w:spacing w:before="69"/>
        <w:ind w:left="296"/>
      </w:pPr>
      <w:r>
        <w:rPr>
          <w:color w:val="FFFFFF"/>
        </w:rPr>
        <w:t>Completed</w:t>
      </w:r>
      <w:r>
        <w:rPr>
          <w:color w:val="FFFFFF"/>
          <w:spacing w:val="18"/>
        </w:rPr>
        <w:t> </w:t>
      </w:r>
      <w:r>
        <w:rPr>
          <w:color w:val="FFFFFF"/>
        </w:rPr>
        <w:t>in</w:t>
      </w:r>
      <w:r>
        <w:rPr>
          <w:color w:val="FFFFFF"/>
          <w:spacing w:val="18"/>
        </w:rPr>
        <w:t> </w:t>
      </w:r>
      <w:r>
        <w:rPr>
          <w:color w:val="FFFFFF"/>
          <w:spacing w:val="-4"/>
        </w:rPr>
        <w:t>2014</w:t>
      </w:r>
    </w:p>
    <w:p>
      <w:pPr>
        <w:pStyle w:val="BodyText"/>
        <w:spacing w:before="215"/>
      </w:pPr>
    </w:p>
    <w:p>
      <w:pPr>
        <w:pStyle w:val="Heading1"/>
      </w:pPr>
      <w:r>
        <w:rPr>
          <w:color w:val="FFFFFF"/>
          <w:spacing w:val="-2"/>
        </w:rPr>
        <w:t>Skill</w:t>
      </w:r>
    </w:p>
    <w:p>
      <w:pPr>
        <w:pStyle w:val="BodyText"/>
        <w:spacing w:before="407"/>
        <w:ind w:left="275"/>
      </w:pPr>
      <w:r>
        <w:rPr>
          <w:color w:val="FFFFFF"/>
          <w:w w:val="105"/>
        </w:rPr>
        <w:t>Financial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accounting</w:t>
      </w:r>
    </w:p>
    <w:p>
      <w:pPr>
        <w:pStyle w:val="BodyText"/>
        <w:spacing w:line="328" w:lineRule="auto" w:before="91"/>
        <w:ind w:left="275"/>
      </w:pPr>
      <w:r>
        <w:rPr>
          <w:color w:val="FFFFFF"/>
        </w:rPr>
        <w:t>Financial modeling and </w:t>
      </w:r>
      <w:r>
        <w:rPr>
          <w:color w:val="FFFFFF"/>
        </w:rPr>
        <w:t>reporting Business</w:t>
      </w:r>
      <w:r>
        <w:rPr>
          <w:color w:val="FFFFFF"/>
          <w:spacing w:val="-6"/>
        </w:rPr>
        <w:t> </w:t>
      </w:r>
      <w:r>
        <w:rPr>
          <w:color w:val="FFFFFF"/>
        </w:rPr>
        <w:t>valuation</w:t>
      </w:r>
    </w:p>
    <w:p>
      <w:pPr>
        <w:pStyle w:val="BodyText"/>
        <w:spacing w:line="328" w:lineRule="auto" w:before="1"/>
        <w:ind w:left="275" w:right="435"/>
      </w:pPr>
      <w:r>
        <w:rPr>
          <w:color w:val="FFFFFF"/>
          <w:w w:val="105"/>
        </w:rPr>
        <w:t>Data mining and analysis Advanced</w:t>
      </w:r>
      <w:r>
        <w:rPr>
          <w:color w:val="FFFFFF"/>
          <w:spacing w:val="1"/>
          <w:w w:val="105"/>
        </w:rPr>
        <w:t> </w:t>
      </w:r>
      <w:r>
        <w:rPr>
          <w:color w:val="FFFFFF"/>
          <w:w w:val="105"/>
        </w:rPr>
        <w:t>SAS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proficiency</w:t>
      </w:r>
    </w:p>
    <w:p>
      <w:pPr>
        <w:pStyle w:val="BodyText"/>
        <w:spacing w:before="149"/>
      </w:pPr>
    </w:p>
    <w:p>
      <w:pPr>
        <w:pStyle w:val="Heading1"/>
      </w:pPr>
      <w:r>
        <w:rPr>
          <w:color w:val="FFFFFF"/>
          <w:spacing w:val="-2"/>
        </w:rPr>
        <w:t>Awards</w:t>
      </w:r>
    </w:p>
    <w:p>
      <w:pPr>
        <w:spacing w:line="211" w:lineRule="auto" w:before="118"/>
        <w:ind w:left="3" w:right="29" w:firstLine="0"/>
        <w:jc w:val="both"/>
        <w:rPr>
          <w:sz w:val="20"/>
        </w:rPr>
      </w:pPr>
      <w:r>
        <w:rPr/>
        <w:br w:type="column"/>
      </w:r>
      <w:r>
        <w:rPr>
          <w:sz w:val="20"/>
        </w:rPr>
        <w:t>Dedicated</w:t>
      </w:r>
      <w:r>
        <w:rPr>
          <w:spacing w:val="38"/>
          <w:sz w:val="20"/>
        </w:rPr>
        <w:t> </w:t>
      </w:r>
      <w:r>
        <w:rPr>
          <w:sz w:val="20"/>
        </w:rPr>
        <w:t>and</w:t>
      </w:r>
      <w:r>
        <w:rPr>
          <w:spacing w:val="38"/>
          <w:sz w:val="20"/>
        </w:rPr>
        <w:t> </w:t>
      </w:r>
      <w:r>
        <w:rPr>
          <w:sz w:val="20"/>
        </w:rPr>
        <w:t>detail-oriented</w:t>
      </w:r>
      <w:r>
        <w:rPr>
          <w:spacing w:val="38"/>
          <w:sz w:val="20"/>
        </w:rPr>
        <w:t> </w:t>
      </w:r>
      <w:r>
        <w:rPr>
          <w:sz w:val="20"/>
        </w:rPr>
        <w:t>Financial</w:t>
      </w:r>
      <w:r>
        <w:rPr>
          <w:spacing w:val="38"/>
          <w:sz w:val="20"/>
        </w:rPr>
        <w:t> </w:t>
      </w:r>
      <w:r>
        <w:rPr>
          <w:sz w:val="20"/>
        </w:rPr>
        <w:t>Analyst</w:t>
      </w:r>
      <w:r>
        <w:rPr>
          <w:spacing w:val="38"/>
          <w:sz w:val="20"/>
        </w:rPr>
        <w:t> </w:t>
      </w:r>
      <w:r>
        <w:rPr>
          <w:sz w:val="20"/>
        </w:rPr>
        <w:t>with</w:t>
      </w:r>
      <w:r>
        <w:rPr>
          <w:spacing w:val="38"/>
          <w:sz w:val="20"/>
        </w:rPr>
        <w:t> </w:t>
      </w:r>
      <w:r>
        <w:rPr>
          <w:sz w:val="20"/>
        </w:rPr>
        <w:t>10</w:t>
      </w:r>
      <w:r>
        <w:rPr>
          <w:spacing w:val="38"/>
          <w:sz w:val="20"/>
        </w:rPr>
        <w:t> </w:t>
      </w:r>
      <w:r>
        <w:rPr>
          <w:sz w:val="20"/>
        </w:rPr>
        <w:t>years of experience. Eager to apply proven-budget maximization</w:t>
      </w:r>
      <w:r>
        <w:rPr>
          <w:spacing w:val="40"/>
          <w:sz w:val="20"/>
        </w:rPr>
        <w:t> </w:t>
      </w:r>
      <w:r>
        <w:rPr>
          <w:sz w:val="20"/>
        </w:rPr>
        <w:t>skills for Bank of Brocelle in monitoring, maintaining, and completing client billing and reconciliations. Special interest in achieving</w:t>
      </w:r>
      <w:r>
        <w:rPr>
          <w:spacing w:val="40"/>
          <w:sz w:val="20"/>
        </w:rPr>
        <w:t> </w:t>
      </w:r>
      <w:r>
        <w:rPr>
          <w:sz w:val="20"/>
        </w:rPr>
        <w:t>the</w:t>
      </w:r>
      <w:r>
        <w:rPr>
          <w:spacing w:val="40"/>
          <w:sz w:val="20"/>
        </w:rPr>
        <w:t> </w:t>
      </w:r>
      <w:r>
        <w:rPr>
          <w:sz w:val="20"/>
        </w:rPr>
        <w:t>millennial</w:t>
      </w:r>
      <w:r>
        <w:rPr>
          <w:spacing w:val="40"/>
          <w:sz w:val="20"/>
        </w:rPr>
        <w:t> </w:t>
      </w:r>
      <w:r>
        <w:rPr>
          <w:sz w:val="20"/>
        </w:rPr>
        <w:t>market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helping</w:t>
      </w:r>
      <w:r>
        <w:rPr>
          <w:spacing w:val="40"/>
          <w:sz w:val="20"/>
        </w:rPr>
        <w:t> </w:t>
      </w:r>
      <w:r>
        <w:rPr>
          <w:sz w:val="20"/>
        </w:rPr>
        <w:t>with</w:t>
      </w:r>
      <w:r>
        <w:rPr>
          <w:spacing w:val="40"/>
          <w:sz w:val="20"/>
        </w:rPr>
        <w:t> </w:t>
      </w:r>
      <w:r>
        <w:rPr>
          <w:sz w:val="20"/>
        </w:rPr>
        <w:t>retirement and general financial planning.</w:t>
      </w:r>
    </w:p>
    <w:p>
      <w:pPr>
        <w:pStyle w:val="BodyText"/>
        <w:spacing w:before="189"/>
        <w:rPr>
          <w:sz w:val="20"/>
        </w:rPr>
      </w:pPr>
    </w:p>
    <w:p>
      <w:pPr>
        <w:pStyle w:val="Heading1"/>
      </w:pPr>
      <w:r>
        <w:rPr>
          <w:color w:val="323B4B"/>
          <w:spacing w:val="-6"/>
        </w:rPr>
        <w:t>Work</w:t>
      </w:r>
      <w:r>
        <w:rPr>
          <w:color w:val="323B4B"/>
          <w:spacing w:val="-33"/>
        </w:rPr>
        <w:t> </w:t>
      </w:r>
      <w:r>
        <w:rPr>
          <w:color w:val="323B4B"/>
          <w:spacing w:val="-2"/>
        </w:rPr>
        <w:t>Experience</w:t>
      </w:r>
    </w:p>
    <w:p>
      <w:pPr>
        <w:pStyle w:val="BodyText"/>
        <w:spacing w:before="30"/>
        <w:rPr>
          <w:rFonts w:ascii="Arial Black"/>
          <w:sz w:val="30"/>
        </w:rPr>
      </w:pPr>
    </w:p>
    <w:p>
      <w:pPr>
        <w:pStyle w:val="Heading4"/>
      </w:pPr>
      <w:r>
        <w:rPr>
          <w:color w:val="2978AB"/>
        </w:rPr>
        <w:t>Ginyard</w:t>
      </w:r>
      <w:r>
        <w:rPr>
          <w:color w:val="2978AB"/>
          <w:spacing w:val="4"/>
        </w:rPr>
        <w:t> </w:t>
      </w:r>
      <w:r>
        <w:rPr>
          <w:color w:val="2978AB"/>
        </w:rPr>
        <w:t>International</w:t>
      </w:r>
      <w:r>
        <w:rPr>
          <w:color w:val="2978AB"/>
          <w:spacing w:val="5"/>
        </w:rPr>
        <w:t> </w:t>
      </w:r>
      <w:r>
        <w:rPr>
          <w:color w:val="2978AB"/>
        </w:rPr>
        <w:t>Co.</w:t>
      </w:r>
      <w:r>
        <w:rPr>
          <w:color w:val="2978AB"/>
          <w:spacing w:val="4"/>
        </w:rPr>
        <w:t> </w:t>
      </w:r>
      <w:r>
        <w:rPr>
          <w:color w:val="2978AB"/>
        </w:rPr>
        <w:t>|</w:t>
      </w:r>
      <w:r>
        <w:rPr>
          <w:color w:val="2978AB"/>
          <w:spacing w:val="5"/>
        </w:rPr>
        <w:t> </w:t>
      </w:r>
      <w:r>
        <w:rPr>
          <w:color w:val="2978AB"/>
        </w:rPr>
        <w:t>Financial</w:t>
      </w:r>
      <w:r>
        <w:rPr>
          <w:color w:val="2978AB"/>
          <w:spacing w:val="4"/>
        </w:rPr>
        <w:t> </w:t>
      </w:r>
      <w:r>
        <w:rPr>
          <w:color w:val="2978AB"/>
          <w:spacing w:val="-2"/>
        </w:rPr>
        <w:t>Analyst</w:t>
      </w:r>
    </w:p>
    <w:p>
      <w:pPr>
        <w:pStyle w:val="Heading5"/>
      </w:pPr>
      <w:r>
        <w:rPr>
          <w:spacing w:val="-6"/>
        </w:rPr>
        <w:t>2020</w:t>
      </w:r>
      <w:r>
        <w:rPr>
          <w:spacing w:val="-9"/>
        </w:rPr>
        <w:t> </w:t>
      </w:r>
      <w:r>
        <w:rPr>
          <w:spacing w:val="-6"/>
        </w:rPr>
        <w:t>–</w:t>
      </w:r>
      <w:r>
        <w:rPr>
          <w:spacing w:val="-9"/>
        </w:rPr>
        <w:t> </w:t>
      </w:r>
      <w:r>
        <w:rPr>
          <w:spacing w:val="-6"/>
        </w:rPr>
        <w:t>Present</w:t>
      </w:r>
    </w:p>
    <w:p>
      <w:pPr>
        <w:pStyle w:val="BodyText"/>
        <w:spacing w:line="208" w:lineRule="auto" w:before="100"/>
        <w:ind w:left="3" w:right="29"/>
        <w:jc w:val="both"/>
      </w:pPr>
      <w:r>
        <w:rPr>
          <w:spacing w:val="-2"/>
        </w:rPr>
        <w:t>Lorem</w:t>
      </w:r>
      <w:r>
        <w:rPr>
          <w:spacing w:val="-11"/>
        </w:rPr>
        <w:t> </w:t>
      </w:r>
      <w:r>
        <w:rPr>
          <w:spacing w:val="-2"/>
        </w:rPr>
        <w:t>ipsum</w:t>
      </w:r>
      <w:r>
        <w:rPr>
          <w:spacing w:val="-11"/>
        </w:rPr>
        <w:t> </w:t>
      </w:r>
      <w:r>
        <w:rPr>
          <w:spacing w:val="-2"/>
        </w:rPr>
        <w:t>dolor</w:t>
      </w:r>
      <w:r>
        <w:rPr>
          <w:spacing w:val="-10"/>
        </w:rPr>
        <w:t> </w:t>
      </w:r>
      <w:r>
        <w:rPr>
          <w:spacing w:val="-2"/>
        </w:rPr>
        <w:t>sit</w:t>
      </w:r>
      <w:r>
        <w:rPr>
          <w:spacing w:val="-11"/>
        </w:rPr>
        <w:t> </w:t>
      </w:r>
      <w:r>
        <w:rPr>
          <w:spacing w:val="-2"/>
        </w:rPr>
        <w:t>amet,</w:t>
      </w:r>
      <w:r>
        <w:rPr>
          <w:spacing w:val="-11"/>
        </w:rPr>
        <w:t> </w:t>
      </w:r>
      <w:r>
        <w:rPr>
          <w:spacing w:val="-2"/>
        </w:rPr>
        <w:t>consectetur</w:t>
      </w:r>
      <w:r>
        <w:rPr>
          <w:spacing w:val="-10"/>
        </w:rPr>
        <w:t> </w:t>
      </w:r>
      <w:r>
        <w:rPr>
          <w:spacing w:val="-2"/>
        </w:rPr>
        <w:t>adipiscing</w:t>
      </w:r>
      <w:r>
        <w:rPr>
          <w:spacing w:val="-11"/>
        </w:rPr>
        <w:t> </w:t>
      </w:r>
      <w:r>
        <w:rPr>
          <w:spacing w:val="-2"/>
        </w:rPr>
        <w:t>elit.</w:t>
      </w:r>
      <w:r>
        <w:rPr>
          <w:spacing w:val="-11"/>
        </w:rPr>
        <w:t> </w:t>
      </w:r>
      <w:r>
        <w:rPr>
          <w:spacing w:val="-2"/>
        </w:rPr>
        <w:t>Nullam</w:t>
      </w:r>
      <w:r>
        <w:rPr>
          <w:spacing w:val="-10"/>
        </w:rPr>
        <w:t> </w:t>
      </w:r>
      <w:r>
        <w:rPr>
          <w:spacing w:val="-2"/>
        </w:rPr>
        <w:t>pharetra</w:t>
      </w:r>
      <w:r>
        <w:rPr>
          <w:spacing w:val="-11"/>
        </w:rPr>
        <w:t> </w:t>
      </w:r>
      <w:r>
        <w:rPr>
          <w:spacing w:val="-2"/>
        </w:rPr>
        <w:t>in</w:t>
      </w:r>
      <w:r>
        <w:rPr>
          <w:spacing w:val="-11"/>
        </w:rPr>
        <w:t> </w:t>
      </w:r>
      <w:r>
        <w:rPr>
          <w:spacing w:val="-2"/>
        </w:rPr>
        <w:t>lorem</w:t>
      </w:r>
      <w:r>
        <w:rPr>
          <w:spacing w:val="-10"/>
        </w:rPr>
        <w:t> </w:t>
      </w:r>
      <w:r>
        <w:rPr>
          <w:spacing w:val="-2"/>
        </w:rPr>
        <w:t>at </w:t>
      </w:r>
      <w:r>
        <w:rPr/>
        <w:t>laoreet.</w:t>
      </w:r>
      <w:r>
        <w:rPr>
          <w:spacing w:val="-4"/>
        </w:rPr>
        <w:t> </w:t>
      </w:r>
      <w:r>
        <w:rPr/>
        <w:t>Donec</w:t>
      </w:r>
      <w:r>
        <w:rPr>
          <w:spacing w:val="-4"/>
        </w:rPr>
        <w:t> </w:t>
      </w:r>
      <w:r>
        <w:rPr/>
        <w:t>hendrerit</w:t>
      </w:r>
      <w:r>
        <w:rPr>
          <w:spacing w:val="-4"/>
        </w:rPr>
        <w:t> </w:t>
      </w:r>
      <w:r>
        <w:rPr/>
        <w:t>libero</w:t>
      </w:r>
      <w:r>
        <w:rPr>
          <w:spacing w:val="-4"/>
        </w:rPr>
        <w:t> </w:t>
      </w:r>
      <w:r>
        <w:rPr/>
        <w:t>eget</w:t>
      </w:r>
      <w:r>
        <w:rPr>
          <w:spacing w:val="-4"/>
        </w:rPr>
        <w:t> </w:t>
      </w:r>
      <w:r>
        <w:rPr/>
        <w:t>est</w:t>
      </w:r>
      <w:r>
        <w:rPr>
          <w:spacing w:val="-4"/>
        </w:rPr>
        <w:t> </w:t>
      </w:r>
      <w:r>
        <w:rPr/>
        <w:t>tempor,</w:t>
      </w:r>
      <w:r>
        <w:rPr>
          <w:spacing w:val="-4"/>
        </w:rPr>
        <w:t> </w:t>
      </w:r>
      <w:r>
        <w:rPr/>
        <w:t>quis</w:t>
      </w:r>
      <w:r>
        <w:rPr>
          <w:spacing w:val="-4"/>
        </w:rPr>
        <w:t> </w:t>
      </w:r>
      <w:r>
        <w:rPr/>
        <w:t>tempus</w:t>
      </w:r>
      <w:r>
        <w:rPr>
          <w:spacing w:val="-4"/>
        </w:rPr>
        <w:t> </w:t>
      </w:r>
      <w:r>
        <w:rPr/>
        <w:t>arcu</w:t>
      </w:r>
      <w:r>
        <w:rPr>
          <w:spacing w:val="-4"/>
        </w:rPr>
        <w:t> </w:t>
      </w:r>
      <w:r>
        <w:rPr/>
        <w:t>elementum.</w:t>
      </w:r>
      <w:r>
        <w:rPr>
          <w:spacing w:val="-4"/>
        </w:rPr>
        <w:t> </w:t>
      </w:r>
      <w:r>
        <w:rPr/>
        <w:t>In elementum elit at dui tristique feugiat.</w:t>
      </w:r>
    </w:p>
    <w:p>
      <w:pPr>
        <w:pStyle w:val="BodyText"/>
        <w:spacing w:before="143"/>
      </w:pPr>
    </w:p>
    <w:p>
      <w:pPr>
        <w:pStyle w:val="Heading4"/>
      </w:pPr>
      <w:r>
        <w:rPr>
          <w:color w:val="2978AB"/>
        </w:rPr>
        <w:t>Ingoude</w:t>
      </w:r>
      <w:r>
        <w:rPr>
          <w:color w:val="2978AB"/>
          <w:spacing w:val="27"/>
        </w:rPr>
        <w:t> </w:t>
      </w:r>
      <w:r>
        <w:rPr>
          <w:color w:val="2978AB"/>
        </w:rPr>
        <w:t>Company</w:t>
      </w:r>
      <w:r>
        <w:rPr>
          <w:color w:val="2978AB"/>
          <w:spacing w:val="27"/>
        </w:rPr>
        <w:t> </w:t>
      </w:r>
      <w:r>
        <w:rPr>
          <w:color w:val="2978AB"/>
        </w:rPr>
        <w:t>|</w:t>
      </w:r>
      <w:r>
        <w:rPr>
          <w:color w:val="2978AB"/>
          <w:spacing w:val="28"/>
        </w:rPr>
        <w:t> </w:t>
      </w:r>
      <w:r>
        <w:rPr>
          <w:color w:val="2978AB"/>
        </w:rPr>
        <w:t>Junior/Investment</w:t>
      </w:r>
      <w:r>
        <w:rPr>
          <w:color w:val="2978AB"/>
          <w:spacing w:val="27"/>
        </w:rPr>
        <w:t> </w:t>
      </w:r>
      <w:r>
        <w:rPr>
          <w:color w:val="2978AB"/>
          <w:spacing w:val="-2"/>
        </w:rPr>
        <w:t>Analyst</w:t>
      </w:r>
    </w:p>
    <w:p>
      <w:pPr>
        <w:pStyle w:val="Heading5"/>
      </w:pPr>
      <w:r>
        <w:rPr>
          <w:spacing w:val="-2"/>
          <w:w w:val="90"/>
        </w:rPr>
        <w:t>2015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6"/>
          <w:w w:val="90"/>
        </w:rPr>
        <w:t> </w:t>
      </w:r>
      <w:r>
        <w:rPr>
          <w:spacing w:val="-4"/>
          <w:w w:val="90"/>
        </w:rPr>
        <w:t>2020</w:t>
      </w:r>
    </w:p>
    <w:p>
      <w:pPr>
        <w:pStyle w:val="BodyText"/>
        <w:spacing w:line="208" w:lineRule="auto" w:before="51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pStyle w:val="BodyText"/>
        <w:spacing w:before="149"/>
      </w:pPr>
    </w:p>
    <w:p>
      <w:pPr>
        <w:pStyle w:val="Heading4"/>
      </w:pPr>
      <w:r>
        <w:rPr>
          <w:color w:val="2978AB"/>
        </w:rPr>
        <w:t>Timmerman</w:t>
      </w:r>
      <w:r>
        <w:rPr>
          <w:color w:val="2978AB"/>
          <w:spacing w:val="6"/>
        </w:rPr>
        <w:t> </w:t>
      </w:r>
      <w:r>
        <w:rPr>
          <w:color w:val="2978AB"/>
        </w:rPr>
        <w:t>Industries</w:t>
      </w:r>
      <w:r>
        <w:rPr>
          <w:color w:val="2978AB"/>
          <w:spacing w:val="7"/>
        </w:rPr>
        <w:t> </w:t>
      </w:r>
      <w:r>
        <w:rPr>
          <w:color w:val="2978AB"/>
        </w:rPr>
        <w:t>|</w:t>
      </w:r>
      <w:r>
        <w:rPr>
          <w:color w:val="2978AB"/>
          <w:spacing w:val="6"/>
        </w:rPr>
        <w:t> </w:t>
      </w:r>
      <w:r>
        <w:rPr>
          <w:color w:val="2978AB"/>
        </w:rPr>
        <w:t>Financial</w:t>
      </w:r>
      <w:r>
        <w:rPr>
          <w:color w:val="2978AB"/>
          <w:spacing w:val="7"/>
        </w:rPr>
        <w:t> </w:t>
      </w:r>
      <w:r>
        <w:rPr>
          <w:color w:val="2978AB"/>
        </w:rPr>
        <w:t>Analyst</w:t>
      </w:r>
      <w:r>
        <w:rPr>
          <w:color w:val="2978AB"/>
          <w:spacing w:val="7"/>
        </w:rPr>
        <w:t> </w:t>
      </w:r>
      <w:r>
        <w:rPr>
          <w:color w:val="2978AB"/>
          <w:spacing w:val="-2"/>
        </w:rPr>
        <w:t>Intern</w:t>
      </w:r>
    </w:p>
    <w:p>
      <w:pPr>
        <w:pStyle w:val="Heading5"/>
      </w:pPr>
      <w:r>
        <w:rPr>
          <w:w w:val="85"/>
        </w:rPr>
        <w:t>2012</w:t>
      </w:r>
      <w:r>
        <w:rPr>
          <w:spacing w:val="-7"/>
        </w:rPr>
        <w:t> </w:t>
      </w:r>
      <w:r>
        <w:rPr>
          <w:w w:val="85"/>
        </w:rPr>
        <w:t>–</w:t>
      </w:r>
      <w:r>
        <w:rPr>
          <w:spacing w:val="-7"/>
        </w:rPr>
        <w:t> </w:t>
      </w:r>
      <w:r>
        <w:rPr>
          <w:spacing w:val="-4"/>
          <w:w w:val="85"/>
        </w:rPr>
        <w:t>2015</w:t>
      </w:r>
    </w:p>
    <w:p>
      <w:pPr>
        <w:pStyle w:val="BodyText"/>
        <w:spacing w:line="208" w:lineRule="auto" w:before="52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pStyle w:val="Heading4"/>
        <w:spacing w:before="229"/>
      </w:pPr>
      <w:r>
        <w:rPr>
          <w:color w:val="2978AB"/>
        </w:rPr>
        <w:t>Ingoude</w:t>
      </w:r>
      <w:r>
        <w:rPr>
          <w:color w:val="2978AB"/>
          <w:spacing w:val="27"/>
        </w:rPr>
        <w:t> </w:t>
      </w:r>
      <w:r>
        <w:rPr>
          <w:color w:val="2978AB"/>
        </w:rPr>
        <w:t>Company</w:t>
      </w:r>
      <w:r>
        <w:rPr>
          <w:color w:val="2978AB"/>
          <w:spacing w:val="27"/>
        </w:rPr>
        <w:t> </w:t>
      </w:r>
      <w:r>
        <w:rPr>
          <w:color w:val="2978AB"/>
        </w:rPr>
        <w:t>|</w:t>
      </w:r>
      <w:r>
        <w:rPr>
          <w:color w:val="2978AB"/>
          <w:spacing w:val="28"/>
        </w:rPr>
        <w:t> </w:t>
      </w:r>
      <w:r>
        <w:rPr>
          <w:color w:val="2978AB"/>
        </w:rPr>
        <w:t>Junior/Investment</w:t>
      </w:r>
      <w:r>
        <w:rPr>
          <w:color w:val="2978AB"/>
          <w:spacing w:val="27"/>
        </w:rPr>
        <w:t> </w:t>
      </w:r>
      <w:r>
        <w:rPr>
          <w:color w:val="2978AB"/>
          <w:spacing w:val="-2"/>
        </w:rPr>
        <w:t>Analyst</w:t>
      </w:r>
    </w:p>
    <w:p>
      <w:pPr>
        <w:pStyle w:val="Heading5"/>
      </w:pPr>
      <w:r>
        <w:rPr>
          <w:spacing w:val="-2"/>
          <w:w w:val="90"/>
        </w:rPr>
        <w:t>2010</w:t>
      </w:r>
      <w:r>
        <w:rPr>
          <w:spacing w:val="-6"/>
          <w:w w:val="90"/>
        </w:rPr>
        <w:t> </w:t>
      </w:r>
      <w:r>
        <w:rPr>
          <w:spacing w:val="-2"/>
          <w:w w:val="90"/>
        </w:rPr>
        <w:t>–</w:t>
      </w:r>
      <w:r>
        <w:rPr>
          <w:spacing w:val="-6"/>
          <w:w w:val="90"/>
        </w:rPr>
        <w:t> </w:t>
      </w:r>
      <w:r>
        <w:rPr>
          <w:spacing w:val="-4"/>
          <w:w w:val="90"/>
        </w:rPr>
        <w:t>2012</w:t>
      </w:r>
    </w:p>
    <w:p>
      <w:pPr>
        <w:pStyle w:val="BodyText"/>
        <w:spacing w:line="208" w:lineRule="auto" w:before="52"/>
        <w:ind w:left="3" w:right="29"/>
        <w:jc w:val="both"/>
      </w:pPr>
      <w:r>
        <w:rPr/>
        <w:t>Lorem ipsum dolor sit amet, consectetur adipiscing elit. Nullam pharetra </w:t>
      </w:r>
      <w:r>
        <w:rPr/>
        <w:t>in lorem at laoreet. Donec hendrerit libero eget est tempor, quis tempus arcu elementum. In elementum elit at dui tristique feugiat.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</w:pPr>
      <w:r>
        <w:rPr>
          <w:color w:val="323B4B"/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10" w:h="16850"/>
          <w:pgMar w:top="480" w:bottom="280" w:left="708" w:right="708"/>
          <w:cols w:num="2" w:equalWidth="0">
            <w:col w:w="3226" w:space="951"/>
            <w:col w:w="6317"/>
          </w:cols>
        </w:sectPr>
      </w:pPr>
    </w:p>
    <w:p>
      <w:pPr>
        <w:pStyle w:val="BodyText"/>
        <w:spacing w:before="12"/>
        <w:rPr>
          <w:rFonts w:ascii="Arial Black"/>
          <w:sz w:val="18"/>
        </w:rPr>
      </w:pPr>
    </w:p>
    <w:p>
      <w:pPr>
        <w:pStyle w:val="BodyText"/>
        <w:spacing w:after="0"/>
        <w:rPr>
          <w:rFonts w:ascii="Arial Black"/>
          <w:sz w:val="18"/>
        </w:rPr>
        <w:sectPr>
          <w:type w:val="continuous"/>
          <w:pgSz w:w="11910" w:h="16850"/>
          <w:pgMar w:top="480" w:bottom="280" w:left="708" w:right="708"/>
        </w:sectPr>
      </w:pPr>
    </w:p>
    <w:p>
      <w:pPr>
        <w:pStyle w:val="BodyText"/>
        <w:spacing w:line="193" w:lineRule="exact" w:before="112"/>
        <w:ind w:left="18"/>
        <w:rPr>
          <w:rFonts w:ascii="Verdana"/>
        </w:rPr>
      </w:pPr>
      <w:r>
        <w:rPr>
          <w:rFonts w:ascii="Verdana"/>
          <w:color w:val="FFFFFF"/>
        </w:rPr>
        <w:t>Oct</w:t>
      </w:r>
      <w:r>
        <w:rPr>
          <w:rFonts w:ascii="Verdana"/>
          <w:color w:val="FFFFFF"/>
          <w:spacing w:val="-8"/>
        </w:rPr>
        <w:t> </w:t>
      </w:r>
      <w:r>
        <w:rPr>
          <w:rFonts w:ascii="Verdana"/>
          <w:color w:val="FFFFFF"/>
        </w:rPr>
        <w:t>2019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|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</w:rPr>
        <w:t>Ingoude</w:t>
      </w:r>
      <w:r>
        <w:rPr>
          <w:rFonts w:ascii="Verdana"/>
          <w:color w:val="FFFFFF"/>
          <w:spacing w:val="-7"/>
        </w:rPr>
        <w:t> </w:t>
      </w:r>
      <w:r>
        <w:rPr>
          <w:rFonts w:ascii="Verdana"/>
          <w:color w:val="FFFFFF"/>
          <w:spacing w:val="-2"/>
        </w:rPr>
        <w:t>Company</w:t>
      </w:r>
    </w:p>
    <w:p>
      <w:pPr>
        <w:spacing w:line="193" w:lineRule="exact" w:before="0"/>
        <w:ind w:left="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Best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Employee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of</w:t>
      </w:r>
      <w:r>
        <w:rPr>
          <w:rFonts w:ascii="Verdana"/>
          <w:b/>
          <w:color w:val="FFFFFF"/>
          <w:spacing w:val="-8"/>
          <w:sz w:val="16"/>
        </w:rPr>
        <w:t> </w:t>
      </w: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pacing w:val="-4"/>
          <w:sz w:val="16"/>
        </w:rPr>
        <w:t>Year</w:t>
      </w:r>
    </w:p>
    <w:p>
      <w:pPr>
        <w:pStyle w:val="Heading2"/>
      </w:pPr>
      <w:r>
        <w:rPr/>
        <w:br w:type="column"/>
      </w:r>
      <w:r>
        <w:rPr>
          <w:color w:val="343434"/>
          <w:w w:val="85"/>
        </w:rPr>
        <w:t>Bailey</w:t>
      </w:r>
      <w:r>
        <w:rPr>
          <w:color w:val="343434"/>
          <w:spacing w:val="10"/>
        </w:rPr>
        <w:t> </w:t>
      </w:r>
      <w:r>
        <w:rPr>
          <w:color w:val="343434"/>
          <w:spacing w:val="-2"/>
        </w:rPr>
        <w:t>Dupont</w:t>
      </w:r>
    </w:p>
    <w:p>
      <w:pPr>
        <w:spacing w:line="333" w:lineRule="exact" w:before="0"/>
        <w:ind w:left="18" w:right="0" w:firstLine="0"/>
        <w:jc w:val="left"/>
        <w:rPr>
          <w:sz w:val="22"/>
        </w:rPr>
      </w:pPr>
      <w:r>
        <w:rPr>
          <w:color w:val="343434"/>
          <w:spacing w:val="-6"/>
          <w:sz w:val="22"/>
        </w:rPr>
        <w:t>Wardiere</w:t>
      </w:r>
      <w:r>
        <w:rPr>
          <w:color w:val="343434"/>
          <w:spacing w:val="-12"/>
          <w:sz w:val="22"/>
        </w:rPr>
        <w:t> </w:t>
      </w:r>
      <w:r>
        <w:rPr>
          <w:color w:val="343434"/>
          <w:spacing w:val="-6"/>
          <w:sz w:val="22"/>
        </w:rPr>
        <w:t>Inc.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/</w:t>
      </w:r>
      <w:r>
        <w:rPr>
          <w:color w:val="343434"/>
          <w:spacing w:val="-11"/>
          <w:sz w:val="22"/>
        </w:rPr>
        <w:t> </w:t>
      </w:r>
      <w:r>
        <w:rPr>
          <w:color w:val="343434"/>
          <w:spacing w:val="-6"/>
          <w:sz w:val="22"/>
        </w:rPr>
        <w:t>CEO</w:t>
      </w:r>
    </w:p>
    <w:p>
      <w:pPr>
        <w:pStyle w:val="Heading2"/>
      </w:pPr>
      <w:r>
        <w:rPr/>
        <w:br w:type="column"/>
      </w:r>
      <w:r>
        <w:rPr>
          <w:color w:val="343434"/>
          <w:spacing w:val="-10"/>
        </w:rPr>
        <w:t>Harumi</w:t>
      </w:r>
      <w:r>
        <w:rPr>
          <w:color w:val="343434"/>
          <w:spacing w:val="-12"/>
        </w:rPr>
        <w:t> </w:t>
      </w:r>
      <w:r>
        <w:rPr>
          <w:color w:val="343434"/>
          <w:spacing w:val="-2"/>
        </w:rPr>
        <w:t>Kobayashi</w:t>
      </w:r>
    </w:p>
    <w:p>
      <w:pPr>
        <w:pStyle w:val="Heading3"/>
        <w:spacing w:line="333" w:lineRule="exact"/>
        <w:ind w:left="18"/>
      </w:pPr>
      <w:r>
        <w:rPr>
          <w:color w:val="343434"/>
          <w:spacing w:val="-6"/>
        </w:rPr>
        <w:t>Wardiere</w:t>
      </w:r>
      <w:r>
        <w:rPr>
          <w:color w:val="343434"/>
          <w:spacing w:val="-12"/>
        </w:rPr>
        <w:t> </w:t>
      </w:r>
      <w:r>
        <w:rPr>
          <w:color w:val="343434"/>
          <w:spacing w:val="-6"/>
        </w:rPr>
        <w:t>Inc.</w:t>
      </w:r>
      <w:r>
        <w:rPr>
          <w:color w:val="343434"/>
          <w:spacing w:val="-11"/>
        </w:rPr>
        <w:t> </w:t>
      </w:r>
      <w:r>
        <w:rPr>
          <w:color w:val="343434"/>
          <w:spacing w:val="-6"/>
        </w:rPr>
        <w:t>/</w:t>
      </w:r>
      <w:r>
        <w:rPr>
          <w:color w:val="343434"/>
          <w:spacing w:val="-11"/>
        </w:rPr>
        <w:t> </w:t>
      </w:r>
      <w:r>
        <w:rPr>
          <w:color w:val="343434"/>
          <w:spacing w:val="-6"/>
        </w:rPr>
        <w:t>CEO</w:t>
      </w:r>
    </w:p>
    <w:p>
      <w:pPr>
        <w:pStyle w:val="Heading3"/>
        <w:spacing w:after="0" w:line="333" w:lineRule="exact"/>
        <w:sectPr>
          <w:type w:val="continuous"/>
          <w:pgSz w:w="11910" w:h="16850"/>
          <w:pgMar w:top="480" w:bottom="280" w:left="708" w:right="708"/>
          <w:cols w:num="3" w:equalWidth="0">
            <w:col w:w="2730" w:space="1432"/>
            <w:col w:w="1994" w:space="1249"/>
            <w:col w:w="3089"/>
          </w:cols>
        </w:sectPr>
      </w:pPr>
    </w:p>
    <w:p>
      <w:pPr>
        <w:pStyle w:val="BodyText"/>
        <w:spacing w:line="189" w:lineRule="exact"/>
        <w:ind w:left="18"/>
        <w:rPr>
          <w:rFonts w:ascii="Verdana"/>
        </w:rPr>
      </w:pPr>
      <w:r>
        <w:rPr>
          <w:rFonts w:ascii="Verdana"/>
        </w:rPr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9675" cy="10696575"/>
                          <a:chExt cx="755967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5783"/>
                            <a:ext cx="2623820" cy="835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3820" h="8350250">
                                <a:moveTo>
                                  <a:pt x="0" y="8350246"/>
                                </a:moveTo>
                                <a:lnTo>
                                  <a:pt x="2623535" y="8350246"/>
                                </a:lnTo>
                                <a:lnTo>
                                  <a:pt x="26235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502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A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59675" cy="234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675" h="2346325">
                                <a:moveTo>
                                  <a:pt x="7559654" y="2345783"/>
                                </a:moveTo>
                                <a:lnTo>
                                  <a:pt x="0" y="2345783"/>
                                </a:lnTo>
                                <a:lnTo>
                                  <a:pt x="0" y="0"/>
                                </a:lnTo>
                                <a:lnTo>
                                  <a:pt x="7559654" y="0"/>
                                </a:lnTo>
                                <a:lnTo>
                                  <a:pt x="7559654" y="2345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1203" y="332331"/>
                            <a:ext cx="1681128" cy="16811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51823" y="2970351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51823" y="7642314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104501" y="2970351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04501" y="4874365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04501" y="9434520"/>
                            <a:ext cx="39890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9070" h="0">
                                <a:moveTo>
                                  <a:pt x="0" y="0"/>
                                </a:moveTo>
                                <a:lnTo>
                                  <a:pt x="398867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1823" y="5561206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946" y="5744447"/>
                            <a:ext cx="73040" cy="73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946" y="6471345"/>
                            <a:ext cx="73040" cy="730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632" y="3706896"/>
                            <a:ext cx="139814" cy="1395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58" y="3114481"/>
                            <a:ext cx="124511" cy="1882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823" y="4346214"/>
                            <a:ext cx="164988" cy="1649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1823" y="9490134"/>
                            <a:ext cx="2172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2335" h="0">
                                <a:moveTo>
                                  <a:pt x="0" y="0"/>
                                </a:moveTo>
                                <a:lnTo>
                                  <a:pt x="217171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94220" y="7818677"/>
                            <a:ext cx="34290" cy="89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890905">
                                <a:moveTo>
                                  <a:pt x="33909" y="871448"/>
                                </a:moveTo>
                                <a:lnTo>
                                  <a:pt x="19202" y="856729"/>
                                </a:lnTo>
                                <a:lnTo>
                                  <a:pt x="14706" y="856729"/>
                                </a:lnTo>
                                <a:lnTo>
                                  <a:pt x="0" y="871448"/>
                                </a:lnTo>
                                <a:lnTo>
                                  <a:pt x="0" y="875944"/>
                                </a:lnTo>
                                <a:lnTo>
                                  <a:pt x="14706" y="890651"/>
                                </a:lnTo>
                                <a:lnTo>
                                  <a:pt x="19202" y="890651"/>
                                </a:lnTo>
                                <a:lnTo>
                                  <a:pt x="33909" y="875944"/>
                                </a:lnTo>
                                <a:lnTo>
                                  <a:pt x="33909" y="873696"/>
                                </a:lnTo>
                                <a:lnTo>
                                  <a:pt x="33909" y="871448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657263"/>
                                </a:moveTo>
                                <a:lnTo>
                                  <a:pt x="19202" y="642543"/>
                                </a:lnTo>
                                <a:lnTo>
                                  <a:pt x="14706" y="642543"/>
                                </a:lnTo>
                                <a:lnTo>
                                  <a:pt x="0" y="657263"/>
                                </a:lnTo>
                                <a:lnTo>
                                  <a:pt x="0" y="661758"/>
                                </a:lnTo>
                                <a:lnTo>
                                  <a:pt x="14706" y="676465"/>
                                </a:lnTo>
                                <a:lnTo>
                                  <a:pt x="19202" y="676465"/>
                                </a:lnTo>
                                <a:lnTo>
                                  <a:pt x="33909" y="661758"/>
                                </a:lnTo>
                                <a:lnTo>
                                  <a:pt x="33909" y="659511"/>
                                </a:lnTo>
                                <a:lnTo>
                                  <a:pt x="33909" y="657263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443077"/>
                                </a:moveTo>
                                <a:lnTo>
                                  <a:pt x="19202" y="428358"/>
                                </a:lnTo>
                                <a:lnTo>
                                  <a:pt x="14706" y="428358"/>
                                </a:lnTo>
                                <a:lnTo>
                                  <a:pt x="0" y="443077"/>
                                </a:lnTo>
                                <a:lnTo>
                                  <a:pt x="0" y="447573"/>
                                </a:lnTo>
                                <a:lnTo>
                                  <a:pt x="14706" y="462280"/>
                                </a:lnTo>
                                <a:lnTo>
                                  <a:pt x="19202" y="462280"/>
                                </a:lnTo>
                                <a:lnTo>
                                  <a:pt x="33909" y="447573"/>
                                </a:lnTo>
                                <a:lnTo>
                                  <a:pt x="33909" y="445325"/>
                                </a:lnTo>
                                <a:lnTo>
                                  <a:pt x="33909" y="443077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228892"/>
                                </a:moveTo>
                                <a:lnTo>
                                  <a:pt x="19202" y="214172"/>
                                </a:lnTo>
                                <a:lnTo>
                                  <a:pt x="14706" y="214172"/>
                                </a:lnTo>
                                <a:lnTo>
                                  <a:pt x="0" y="228892"/>
                                </a:lnTo>
                                <a:lnTo>
                                  <a:pt x="0" y="233387"/>
                                </a:lnTo>
                                <a:lnTo>
                                  <a:pt x="14706" y="248094"/>
                                </a:lnTo>
                                <a:lnTo>
                                  <a:pt x="19202" y="248094"/>
                                </a:lnTo>
                                <a:lnTo>
                                  <a:pt x="33909" y="233387"/>
                                </a:lnTo>
                                <a:lnTo>
                                  <a:pt x="33909" y="231140"/>
                                </a:lnTo>
                                <a:lnTo>
                                  <a:pt x="33909" y="228892"/>
                                </a:lnTo>
                                <a:close/>
                              </a:path>
                              <a:path w="34290" h="890905">
                                <a:moveTo>
                                  <a:pt x="33909" y="14706"/>
                                </a:moveTo>
                                <a:lnTo>
                                  <a:pt x="19202" y="0"/>
                                </a:lnTo>
                                <a:lnTo>
                                  <a:pt x="14706" y="0"/>
                                </a:lnTo>
                                <a:lnTo>
                                  <a:pt x="0" y="14706"/>
                                </a:lnTo>
                                <a:lnTo>
                                  <a:pt x="0" y="19202"/>
                                </a:lnTo>
                                <a:lnTo>
                                  <a:pt x="14706" y="33909"/>
                                </a:lnTo>
                                <a:lnTo>
                                  <a:pt x="19202" y="33909"/>
                                </a:lnTo>
                                <a:lnTo>
                                  <a:pt x="33909" y="19202"/>
                                </a:lnTo>
                                <a:lnTo>
                                  <a:pt x="33909" y="16954"/>
                                </a:lnTo>
                                <a:lnTo>
                                  <a:pt x="33909" y="14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25pt;height:842.25pt;mso-position-horizontal-relative:page;mso-position-vertical-relative:page;z-index:-15806976" id="docshapegroup1" coordorigin="0,0" coordsize="11905,16845">
                <v:rect style="position:absolute;left:0;top:3694;width:4132;height:13150" id="docshape2" filled="true" fillcolor="#2e3a50" stroked="false">
                  <v:fill type="solid"/>
                </v:rect>
                <v:rect style="position:absolute;left:0;top:0;width:11905;height:3695" id="docshape3" filled="true" fillcolor="#3c0000" stroked="false">
                  <v:fill type="solid"/>
                </v:rect>
                <v:shape style="position:absolute;left:742;top:523;width:2648;height:2648" type="#_x0000_t75" id="docshape4" stroked="false">
                  <v:imagedata r:id="rId7" o:title=""/>
                </v:shape>
                <v:line style="position:absolute" from="712,4678" to="4132,4678" stroked="true" strokeweight="1.500565pt" strokecolor="#ffffff">
                  <v:stroke dashstyle="solid"/>
                </v:line>
                <v:line style="position:absolute" from="712,12035" to="4132,12035" stroked="true" strokeweight="1.500565pt" strokecolor="#ffffff">
                  <v:stroke dashstyle="solid"/>
                </v:line>
                <v:line style="position:absolute" from="4889,4678" to="11170,4678" stroked="true" strokeweight="1.500565pt" strokecolor="#323b4b">
                  <v:stroke dashstyle="solid"/>
                </v:line>
                <v:line style="position:absolute" from="4889,7676" to="11170,7676" stroked="true" strokeweight="1.500565pt" strokecolor="#323b4b">
                  <v:stroke dashstyle="solid"/>
                </v:line>
                <v:line style="position:absolute" from="4889,14858" to="11170,14858" stroked="true" strokeweight="1.500565pt" strokecolor="#323b4b">
                  <v:stroke dashstyle="solid"/>
                </v:line>
                <v:line style="position:absolute" from="712,8758" to="4132,8758" stroked="true" strokeweight="1.500565pt" strokecolor="#ffffff">
                  <v:stroke dashstyle="solid"/>
                </v:line>
                <v:shape style="position:absolute;left:721;top:9046;width:116;height:116" type="#_x0000_t75" id="docshape5" stroked="false">
                  <v:imagedata r:id="rId8" o:title=""/>
                </v:shape>
                <v:shape style="position:absolute;left:721;top:10191;width:116;height:116" type="#_x0000_t75" id="docshape6" stroked="false">
                  <v:imagedata r:id="rId9" o:title=""/>
                </v:shape>
                <v:shape style="position:absolute;left:731;top:5837;width:221;height:220" type="#_x0000_t75" id="docshape7" stroked="false">
                  <v:imagedata r:id="rId10" o:title=""/>
                </v:shape>
                <v:shape style="position:absolute;left:743;top:4904;width:197;height:297" type="#_x0000_t75" id="docshape8" stroked="false">
                  <v:imagedata r:id="rId11" o:title=""/>
                </v:shape>
                <v:shape style="position:absolute;left:711;top:6844;width:260;height:260" type="#_x0000_t75" id="docshape9" stroked="false">
                  <v:imagedata r:id="rId12" o:title=""/>
                </v:shape>
                <v:line style="position:absolute" from="712,14945" to="4132,14945" stroked="true" strokeweight="1.500565pt" strokecolor="#ffffff">
                  <v:stroke dashstyle="solid"/>
                </v:line>
                <v:shape style="position:absolute;left:778;top:12312;width:54;height:1403" id="docshape10" coordorigin="778,12313" coordsize="54,1403" path="m832,13685l831,13682,828,13675,826,13672,821,13667,819,13665,812,13663,809,13662,801,13662,798,13663,792,13665,789,13667,784,13672,782,13675,779,13682,778,13685,778,13692,779,13696,782,13702,784,13705,789,13710,792,13712,798,13715,801,13715,809,13715,812,13715,819,13712,821,13710,826,13705,828,13702,831,13696,832,13692,832,13689,832,13685xm832,13348l831,13345,828,13338,826,13335,821,13330,819,13328,812,13325,809,13325,801,13325,798,13325,792,13328,789,13330,784,13335,782,13338,779,13345,778,13348,778,13355,779,13358,782,13365,784,13368,789,13373,792,13375,798,13377,801,13378,809,13378,812,13377,819,13375,821,13373,826,13368,828,13365,831,13358,832,13355,832,13351,832,13348xm832,13011l831,13007,828,13001,826,12998,821,12993,819,12991,812,12988,809,12987,801,12987,798,12988,792,12991,789,12993,784,12998,782,13001,779,13007,778,13011,778,13018,779,13021,782,13028,784,13031,789,13036,792,13037,798,13040,801,13041,809,13041,812,13040,819,13037,821,13036,826,13031,828,13028,831,13021,832,13018,832,13014,832,13011xm832,12673l831,12670,828,12663,826,12660,821,12655,819,12654,812,12651,809,12650,801,12650,798,12651,792,12654,789,12655,784,12660,782,12663,779,12670,778,12673,778,12680,779,12684,782,12690,784,12693,789,12698,792,12700,798,12703,801,12704,809,12704,812,12703,819,12700,821,12698,826,12693,828,12690,831,12684,832,12680,832,12677,832,12673xm832,12336l831,12333,828,12326,826,12323,821,12318,819,12316,812,12314,809,12313,801,12313,798,12314,792,12316,789,12318,784,12323,782,12326,779,12333,778,12336,778,12343,779,12347,782,12353,784,12356,789,12361,792,12363,798,12366,801,12366,809,12366,812,12366,819,12363,821,12361,826,12356,828,12353,831,12347,832,12343,832,12340,832,123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Verdana"/>
          <w:color w:val="FFFFFF"/>
        </w:rPr>
        <w:t>May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2015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|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</w:rPr>
        <w:t>Timmerman</w:t>
      </w:r>
      <w:r>
        <w:rPr>
          <w:rFonts w:ascii="Verdana"/>
          <w:color w:val="FFFFFF"/>
          <w:spacing w:val="-4"/>
        </w:rPr>
        <w:t> </w:t>
      </w:r>
      <w:r>
        <w:rPr>
          <w:rFonts w:ascii="Verdana"/>
          <w:color w:val="FFFFFF"/>
          <w:spacing w:val="-2"/>
        </w:rPr>
        <w:t>Industries</w:t>
      </w:r>
    </w:p>
    <w:p>
      <w:pPr>
        <w:spacing w:before="2"/>
        <w:ind w:left="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Best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Employee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z w:val="16"/>
        </w:rPr>
        <w:t>of</w:t>
      </w:r>
      <w:r>
        <w:rPr>
          <w:rFonts w:ascii="Verdana"/>
          <w:b/>
          <w:color w:val="FFFFFF"/>
          <w:spacing w:val="-8"/>
          <w:sz w:val="16"/>
        </w:rPr>
        <w:t> </w:t>
      </w:r>
      <w:r>
        <w:rPr>
          <w:rFonts w:ascii="Verdana"/>
          <w:b/>
          <w:color w:val="FFFFFF"/>
          <w:sz w:val="16"/>
        </w:rPr>
        <w:t>the</w:t>
      </w:r>
      <w:r>
        <w:rPr>
          <w:rFonts w:ascii="Verdana"/>
          <w:b/>
          <w:color w:val="FFFFFF"/>
          <w:spacing w:val="-9"/>
          <w:sz w:val="16"/>
        </w:rPr>
        <w:t> </w:t>
      </w:r>
      <w:r>
        <w:rPr>
          <w:rFonts w:ascii="Verdana"/>
          <w:b/>
          <w:color w:val="FFFFFF"/>
          <w:spacing w:val="-4"/>
          <w:sz w:val="16"/>
        </w:rPr>
        <w:t>Year</w:t>
      </w:r>
    </w:p>
    <w:p>
      <w:pPr>
        <w:spacing w:line="302" w:lineRule="auto" w:before="92"/>
        <w:ind w:left="18" w:right="0" w:firstLine="0"/>
        <w:jc w:val="left"/>
        <w:rPr>
          <w:rFonts w:ascii="Arial Black"/>
          <w:sz w:val="14"/>
        </w:rPr>
      </w:pPr>
      <w:r>
        <w:rPr/>
        <w:br w:type="column"/>
      </w:r>
      <w:r>
        <w:rPr>
          <w:rFonts w:ascii="Arial Black"/>
          <w:color w:val="343434"/>
          <w:spacing w:val="-2"/>
          <w:w w:val="90"/>
          <w:sz w:val="14"/>
        </w:rPr>
        <w:t>Phone:</w:t>
      </w:r>
      <w:r>
        <w:rPr>
          <w:rFonts w:ascii="Arial Black"/>
          <w:color w:val="343434"/>
          <w:w w:val="90"/>
          <w:sz w:val="14"/>
        </w:rPr>
        <w:t> </w:t>
      </w:r>
      <w:r>
        <w:rPr>
          <w:rFonts w:ascii="Arial Black"/>
          <w:color w:val="343434"/>
          <w:w w:val="85"/>
          <w:sz w:val="14"/>
        </w:rPr>
        <w:t>Email</w:t>
      </w:r>
      <w:r>
        <w:rPr>
          <w:rFonts w:ascii="Arial Black"/>
          <w:color w:val="343434"/>
          <w:spacing w:val="5"/>
          <w:sz w:val="14"/>
        </w:rPr>
        <w:t> </w:t>
      </w:r>
      <w:r>
        <w:rPr>
          <w:rFonts w:ascii="Arial Black"/>
          <w:color w:val="343434"/>
          <w:spacing w:val="-10"/>
          <w:sz w:val="14"/>
        </w:rPr>
        <w:t>:</w:t>
      </w:r>
    </w:p>
    <w:p>
      <w:pPr>
        <w:spacing w:line="263" w:lineRule="exact" w:before="70"/>
        <w:ind w:left="18" w:right="0" w:firstLine="0"/>
        <w:jc w:val="left"/>
        <w:rPr>
          <w:sz w:val="18"/>
        </w:rPr>
      </w:pPr>
      <w:r>
        <w:rPr/>
        <w:br w:type="column"/>
      </w:r>
      <w:r>
        <w:rPr>
          <w:color w:val="737373"/>
          <w:spacing w:val="-2"/>
          <w:sz w:val="18"/>
        </w:rPr>
        <w:t>9999999999</w:t>
      </w:r>
    </w:p>
    <w:p>
      <w:pPr>
        <w:spacing w:line="263" w:lineRule="exact" w:before="0"/>
        <w:ind w:left="18" w:right="0" w:firstLine="0"/>
        <w:jc w:val="left"/>
        <w:rPr>
          <w:sz w:val="18"/>
        </w:rPr>
      </w:pPr>
      <w:hyperlink r:id="rId5">
        <w:r>
          <w:rPr>
            <w:color w:val="737373"/>
            <w:spacing w:val="-5"/>
            <w:sz w:val="18"/>
          </w:rPr>
          <w:t>hello@eConvert.org</w:t>
        </w:r>
      </w:hyperlink>
    </w:p>
    <w:p>
      <w:pPr>
        <w:spacing w:line="302" w:lineRule="auto" w:before="92"/>
        <w:ind w:left="18" w:right="0" w:firstLine="0"/>
        <w:jc w:val="left"/>
        <w:rPr>
          <w:rFonts w:ascii="Arial Black"/>
          <w:sz w:val="14"/>
        </w:rPr>
      </w:pPr>
      <w:r>
        <w:rPr/>
        <w:br w:type="column"/>
      </w:r>
      <w:r>
        <w:rPr>
          <w:rFonts w:ascii="Arial Black"/>
          <w:color w:val="343434"/>
          <w:spacing w:val="-2"/>
          <w:w w:val="90"/>
          <w:sz w:val="14"/>
        </w:rPr>
        <w:t>Phone:</w:t>
      </w:r>
      <w:r>
        <w:rPr>
          <w:rFonts w:ascii="Arial Black"/>
          <w:color w:val="343434"/>
          <w:w w:val="90"/>
          <w:sz w:val="14"/>
        </w:rPr>
        <w:t> </w:t>
      </w:r>
      <w:r>
        <w:rPr>
          <w:rFonts w:ascii="Arial Black"/>
          <w:color w:val="343434"/>
          <w:w w:val="85"/>
          <w:sz w:val="14"/>
        </w:rPr>
        <w:t>Email</w:t>
      </w:r>
      <w:r>
        <w:rPr>
          <w:rFonts w:ascii="Arial Black"/>
          <w:color w:val="343434"/>
          <w:spacing w:val="5"/>
          <w:sz w:val="14"/>
        </w:rPr>
        <w:t> </w:t>
      </w:r>
      <w:r>
        <w:rPr>
          <w:rFonts w:ascii="Arial Black"/>
          <w:color w:val="343434"/>
          <w:spacing w:val="-10"/>
          <w:sz w:val="14"/>
        </w:rPr>
        <w:t>:</w:t>
      </w:r>
    </w:p>
    <w:p>
      <w:pPr>
        <w:spacing w:line="263" w:lineRule="exact" w:before="70"/>
        <w:ind w:left="18" w:right="0" w:firstLine="0"/>
        <w:jc w:val="left"/>
        <w:rPr>
          <w:sz w:val="18"/>
        </w:rPr>
      </w:pPr>
      <w:r>
        <w:rPr/>
        <w:br w:type="column"/>
      </w:r>
      <w:r>
        <w:rPr>
          <w:color w:val="737373"/>
          <w:spacing w:val="-2"/>
          <w:sz w:val="18"/>
        </w:rPr>
        <w:t>9999999999</w:t>
      </w:r>
    </w:p>
    <w:p>
      <w:pPr>
        <w:spacing w:line="263" w:lineRule="exact" w:before="0"/>
        <w:ind w:left="18" w:right="0" w:firstLine="0"/>
        <w:jc w:val="left"/>
        <w:rPr>
          <w:sz w:val="18"/>
        </w:rPr>
      </w:pPr>
      <w:hyperlink r:id="rId5">
        <w:r>
          <w:rPr>
            <w:color w:val="737373"/>
            <w:spacing w:val="-2"/>
            <w:sz w:val="18"/>
          </w:rPr>
          <w:t>hello@eConvert.org</w:t>
        </w:r>
      </w:hyperlink>
    </w:p>
    <w:sectPr>
      <w:type w:val="continuous"/>
      <w:pgSz w:w="11910" w:h="16850"/>
      <w:pgMar w:top="480" w:bottom="280" w:left="708" w:right="708"/>
      <w:cols w:num="5" w:equalWidth="0">
        <w:col w:w="2864" w:space="1298"/>
        <w:col w:w="499" w:space="161"/>
        <w:col w:w="1674" w:space="909"/>
        <w:col w:w="499" w:space="161"/>
        <w:col w:w="24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"/>
      <w:outlineLvl w:val="1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3" w:line="334" w:lineRule="exact"/>
      <w:ind w:left="18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44"/>
      <w:outlineLvl w:val="3"/>
    </w:pPr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line="278" w:lineRule="exact"/>
      <w:ind w:left="3"/>
      <w:outlineLvl w:val="4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line="214" w:lineRule="exact"/>
      <w:ind w:left="3"/>
      <w:outlineLvl w:val="5"/>
    </w:pPr>
    <w:rPr>
      <w:rFonts w:ascii="Verdana" w:hAnsi="Verdana" w:eastAsia="Verdana" w:cs="Verdana"/>
      <w:i/>
      <w:i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15"/>
      <w:ind w:left="4180"/>
    </w:pPr>
    <w:rPr>
      <w:rFonts w:ascii="Arial Black" w:hAnsi="Arial Black" w:eastAsia="Arial Black" w:cs="Arial Black"/>
      <w:sz w:val="92"/>
      <w:szCs w:val="9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2026-04-21T05:32:02Z</dcterms:created>
  <dcterms:modified xsi:type="dcterms:W3CDTF">2026-04-21T05:32:02Z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